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5" w:rsidRPr="00380F81" w:rsidRDefault="00D13F64" w:rsidP="00380F81">
      <w:pPr>
        <w:ind w:left="2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308610</wp:posOffset>
            </wp:positionV>
            <wp:extent cx="1847850" cy="857250"/>
            <wp:effectExtent l="19050" t="0" r="0" b="0"/>
            <wp:wrapNone/>
            <wp:docPr id="3" name="Slika 3" descr="E:\presj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esj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A05" w:rsidRPr="00380F81">
        <w:rPr>
          <w:b/>
          <w:sz w:val="32"/>
          <w:szCs w:val="32"/>
        </w:rPr>
        <w:t>SREDNJA ŠKOLA BEDEKOVČINA</w:t>
      </w:r>
    </w:p>
    <w:p w:rsidR="00B04A05" w:rsidRPr="00694151" w:rsidRDefault="00694151" w:rsidP="00380F81">
      <w:pPr>
        <w:pStyle w:val="Bezproreda"/>
        <w:ind w:left="284"/>
        <w:rPr>
          <w:sz w:val="26"/>
          <w:szCs w:val="26"/>
        </w:rPr>
      </w:pPr>
      <w:r w:rsidRPr="00694151">
        <w:rPr>
          <w:sz w:val="26"/>
          <w:szCs w:val="26"/>
        </w:rPr>
        <w:t xml:space="preserve">UČENIK: Stjepan </w:t>
      </w:r>
      <w:proofErr w:type="spellStart"/>
      <w:r w:rsidRPr="00694151">
        <w:rPr>
          <w:sz w:val="26"/>
          <w:szCs w:val="26"/>
        </w:rPr>
        <w:t>Grabušić</w:t>
      </w:r>
      <w:proofErr w:type="spellEnd"/>
      <w:r w:rsidR="00B04A05" w:rsidRPr="00694151">
        <w:rPr>
          <w:sz w:val="26"/>
          <w:szCs w:val="26"/>
        </w:rPr>
        <w:t>, arhitektonski tehničar</w:t>
      </w:r>
    </w:p>
    <w:p w:rsidR="00B04A05" w:rsidRPr="00694151" w:rsidRDefault="00577F2A" w:rsidP="00380F81">
      <w:pPr>
        <w:pStyle w:val="Bezproreda"/>
        <w:ind w:left="284"/>
        <w:rPr>
          <w:sz w:val="26"/>
          <w:szCs w:val="26"/>
        </w:rPr>
      </w:pPr>
      <w:r>
        <w:rPr>
          <w:sz w:val="26"/>
          <w:szCs w:val="26"/>
        </w:rPr>
        <w:t>MENTOR: Sanja Markuš, dipl. i</w:t>
      </w:r>
      <w:r w:rsidR="00B04A05" w:rsidRPr="00694151">
        <w:rPr>
          <w:sz w:val="26"/>
          <w:szCs w:val="26"/>
        </w:rPr>
        <w:t>ng. arh.</w:t>
      </w:r>
    </w:p>
    <w:p w:rsidR="00B04A05" w:rsidRPr="00694151" w:rsidRDefault="00B04A05" w:rsidP="00380F81">
      <w:pPr>
        <w:pStyle w:val="Bezproreda"/>
        <w:ind w:left="284"/>
        <w:rPr>
          <w:b/>
          <w:sz w:val="26"/>
          <w:szCs w:val="26"/>
        </w:rPr>
      </w:pPr>
      <w:r w:rsidRPr="00694151">
        <w:rPr>
          <w:sz w:val="26"/>
          <w:szCs w:val="26"/>
        </w:rPr>
        <w:t xml:space="preserve">TEMA: </w:t>
      </w:r>
      <w:r w:rsidR="00694151" w:rsidRPr="00694151">
        <w:rPr>
          <w:b/>
          <w:sz w:val="26"/>
          <w:szCs w:val="26"/>
        </w:rPr>
        <w:t xml:space="preserve">Obiteljska kuća </w:t>
      </w:r>
      <w:proofErr w:type="spellStart"/>
      <w:r w:rsidR="00694151" w:rsidRPr="00694151">
        <w:rPr>
          <w:b/>
          <w:sz w:val="26"/>
          <w:szCs w:val="26"/>
        </w:rPr>
        <w:t>Grabušić</w:t>
      </w:r>
      <w:proofErr w:type="spellEnd"/>
    </w:p>
    <w:p w:rsidR="00B04A05" w:rsidRPr="00694151" w:rsidRDefault="00B04A05" w:rsidP="00380F81">
      <w:pPr>
        <w:pStyle w:val="Bezproreda"/>
        <w:ind w:left="284"/>
        <w:rPr>
          <w:b/>
          <w:sz w:val="26"/>
          <w:szCs w:val="26"/>
        </w:rPr>
      </w:pPr>
    </w:p>
    <w:p w:rsidR="00B04A05" w:rsidRDefault="00B92F71" w:rsidP="00380F81">
      <w:pPr>
        <w:pStyle w:val="Bezproreda"/>
        <w:ind w:left="284"/>
      </w:pPr>
      <w:r>
        <w:rPr>
          <w:noProof/>
          <w:lang w:val="hr-HR"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38100</wp:posOffset>
            </wp:positionV>
            <wp:extent cx="2914650" cy="2057400"/>
            <wp:effectExtent l="19050" t="0" r="0" b="0"/>
            <wp:wrapNone/>
            <wp:docPr id="7" name="Picture 2" descr="C:\Documents and Settings\Josip\Desktop\tl1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sip\Desktop\tl1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38100</wp:posOffset>
            </wp:positionV>
            <wp:extent cx="2908300" cy="2057400"/>
            <wp:effectExtent l="19050" t="0" r="6350" b="0"/>
            <wp:wrapNone/>
            <wp:docPr id="9" name="Picture 3" descr="C:\Documents and Settings\Josip\Desktop\t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sip\Desktop\t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380F81">
      <w:pPr>
        <w:pStyle w:val="Bezproreda"/>
        <w:ind w:left="284"/>
      </w:pPr>
    </w:p>
    <w:p w:rsidR="00B04A05" w:rsidRDefault="00B04A05" w:rsidP="00B92F71">
      <w:pPr>
        <w:pStyle w:val="Bezproreda"/>
      </w:pPr>
    </w:p>
    <w:p w:rsidR="00B04A05" w:rsidRDefault="00B04A05" w:rsidP="00A86C41">
      <w:pPr>
        <w:pStyle w:val="Bezproreda"/>
        <w:ind w:left="284"/>
        <w:jc w:val="both"/>
      </w:pPr>
    </w:p>
    <w:p w:rsidR="00B92F71" w:rsidRDefault="00A86C41" w:rsidP="00B92F71">
      <w:pPr>
        <w:pStyle w:val="Bezproreda"/>
        <w:jc w:val="both"/>
      </w:pPr>
      <w:r>
        <w:t xml:space="preserve"> </w:t>
      </w:r>
      <w:r w:rsidR="00B92F71">
        <w:t xml:space="preserve">    </w:t>
      </w:r>
      <w:r>
        <w:t xml:space="preserve"> </w:t>
      </w:r>
      <w:r w:rsidR="00B92F71" w:rsidRPr="00B92F71">
        <w:t xml:space="preserve">Projektirani objekt planiran je u </w:t>
      </w:r>
      <w:proofErr w:type="spellStart"/>
      <w:r w:rsidR="00B92F71" w:rsidRPr="00B92F71">
        <w:t>Bedekovčini</w:t>
      </w:r>
      <w:proofErr w:type="spellEnd"/>
      <w:r w:rsidR="00B92F71" w:rsidRPr="00B92F71">
        <w:t xml:space="preserve"> u </w:t>
      </w:r>
      <w:proofErr w:type="spellStart"/>
      <w:r w:rsidR="00B92F71" w:rsidRPr="00B92F71">
        <w:t>Jankovčici</w:t>
      </w:r>
      <w:proofErr w:type="spellEnd"/>
      <w:r w:rsidR="00B92F71" w:rsidRPr="00B92F71">
        <w:t xml:space="preserve">, na </w:t>
      </w:r>
      <w:proofErr w:type="spellStart"/>
      <w:r w:rsidR="00B92F71" w:rsidRPr="00B92F71">
        <w:t>k.č</w:t>
      </w:r>
      <w:proofErr w:type="spellEnd"/>
      <w:r w:rsidR="00B92F71" w:rsidRPr="00B92F71">
        <w:t xml:space="preserve">. 4992, </w:t>
      </w:r>
      <w:proofErr w:type="spellStart"/>
      <w:r w:rsidR="00B92F71" w:rsidRPr="00B92F71">
        <w:t>k.o</w:t>
      </w:r>
      <w:proofErr w:type="spellEnd"/>
      <w:r w:rsidR="00B92F71" w:rsidRPr="00B92F71">
        <w:t xml:space="preserve">. </w:t>
      </w:r>
      <w:proofErr w:type="spellStart"/>
      <w:r w:rsidR="00B92F71" w:rsidRPr="00B92F71">
        <w:t>Bedekovčina</w:t>
      </w:r>
      <w:proofErr w:type="spellEnd"/>
      <w:r w:rsidR="00B92F71" w:rsidRPr="00B92F71">
        <w:t xml:space="preserve">. Prilazna </w:t>
      </w:r>
      <w:r w:rsidR="00B92F71">
        <w:t xml:space="preserve">    </w:t>
      </w:r>
    </w:p>
    <w:p w:rsidR="00B92F71" w:rsidRDefault="00B92F71" w:rsidP="00B92F71">
      <w:pPr>
        <w:pStyle w:val="Bezproreda"/>
        <w:jc w:val="both"/>
      </w:pPr>
      <w:r>
        <w:t xml:space="preserve">      </w:t>
      </w:r>
      <w:r w:rsidRPr="00B92F71">
        <w:t xml:space="preserve">ulica je sa sjeverne strane a parcela je u blagom padu prema jugu. Budući objekt bit će visine P+2, </w:t>
      </w:r>
    </w:p>
    <w:p w:rsidR="00B92F71" w:rsidRDefault="00B92F71" w:rsidP="00B92F71">
      <w:pPr>
        <w:pStyle w:val="Bezproreda"/>
        <w:jc w:val="both"/>
      </w:pPr>
      <w:r>
        <w:t xml:space="preserve">     </w:t>
      </w:r>
      <w:r w:rsidRPr="00B92F71">
        <w:t xml:space="preserve">a maksimalna visina krovnog vijenca ravnog krova od terena ne prelazi dozvoljenu visinu. Poštivana </w:t>
      </w:r>
      <w:r>
        <w:t xml:space="preserve">  </w:t>
      </w:r>
    </w:p>
    <w:p w:rsidR="00B92F71" w:rsidRDefault="00B92F71" w:rsidP="00B92F71">
      <w:pPr>
        <w:pStyle w:val="Bezproreda"/>
        <w:jc w:val="both"/>
      </w:pPr>
      <w:r>
        <w:t xml:space="preserve">     </w:t>
      </w:r>
      <w:r w:rsidRPr="00B92F71">
        <w:t xml:space="preserve">je građevinska linija i minimalna udaljenost građevine od susjednih međa. Izgrađenost parcele ne </w:t>
      </w:r>
    </w:p>
    <w:p w:rsidR="00A30124" w:rsidRPr="00380F81" w:rsidRDefault="00B92F71" w:rsidP="00B92F71">
      <w:pPr>
        <w:pStyle w:val="Bezproreda"/>
        <w:jc w:val="both"/>
      </w:pPr>
      <w:r>
        <w:t xml:space="preserve">     </w:t>
      </w:r>
      <w:r w:rsidRPr="00B92F71">
        <w:t xml:space="preserve">prelazi dozvoljenih 40%. S ulice </w:t>
      </w:r>
      <w:proofErr w:type="spellStart"/>
      <w:r w:rsidRPr="00B92F71">
        <w:t>Jankovčica</w:t>
      </w:r>
      <w:proofErr w:type="spellEnd"/>
      <w:r w:rsidRPr="00B92F71">
        <w:t xml:space="preserve"> planiran je pješački ulaz i kolni prilaz do garaže.</w:t>
      </w:r>
    </w:p>
    <w:p w:rsidR="000B2375" w:rsidRPr="00380F81" w:rsidRDefault="000B2375" w:rsidP="007641CD">
      <w:pPr>
        <w:pStyle w:val="Bezproreda"/>
        <w:ind w:left="284"/>
        <w:jc w:val="both"/>
      </w:pPr>
    </w:p>
    <w:p w:rsidR="000B2375" w:rsidRPr="00380F81" w:rsidRDefault="006375A5" w:rsidP="00B92F71">
      <w:pPr>
        <w:pStyle w:val="Bezproreda"/>
        <w:ind w:left="284"/>
        <w:jc w:val="both"/>
      </w:pPr>
      <w:r>
        <w:t>Ulazni  nivo je 1.kat</w:t>
      </w:r>
      <w:r w:rsidR="00B92F71">
        <w:t>. Prolaskom kroz vjetrobran i predvorje stižemo u prostrani dnevni boravak koji sadrži grupe za aktivni odmor, blagovanje i rad s terasom na jugozapadu. Gospodarski dio (kuhinja i izba) dostupni su  iz predvorja i blagovaonice. Na 1. katu se još nalazi wc, stubišni prostor, lift te zimski vrt koji prolazi kroz cijelu visinu kuće.</w:t>
      </w:r>
    </w:p>
    <w:p w:rsidR="00B92F71" w:rsidRDefault="00B92F71" w:rsidP="00380F81">
      <w:pPr>
        <w:pStyle w:val="Bezproreda"/>
        <w:ind w:left="284"/>
        <w:jc w:val="both"/>
      </w:pPr>
    </w:p>
    <w:p w:rsidR="000B2375" w:rsidRDefault="00B92F71" w:rsidP="00380F81">
      <w:pPr>
        <w:pStyle w:val="Bezproreda"/>
        <w:ind w:left="284"/>
        <w:jc w:val="both"/>
      </w:pPr>
      <w:r w:rsidRPr="00B92F71">
        <w:t>U razini terena se nalazi spavaonica roditelja s vlastitom kupaonicom i dvije dječje sobe sa zajedničkom kupaonicom. Kroz predvorje moguća je veza s vanjskom terasom na terenu. Tu se</w:t>
      </w:r>
      <w:r>
        <w:t xml:space="preserve"> još nalazi, zimski vrt, </w:t>
      </w:r>
      <w:r w:rsidRPr="00B92F71">
        <w:t>garaža k</w:t>
      </w:r>
      <w:r>
        <w:t>oja ima toplu vezu s predvorjem te mala kotlovnica u kojoj je smještena geotermalna toplinska pumpa</w:t>
      </w:r>
      <w:r w:rsidR="00A30124" w:rsidRPr="00380F81">
        <w:t>.</w:t>
      </w:r>
    </w:p>
    <w:p w:rsidR="00B92F71" w:rsidRDefault="00B92F71" w:rsidP="00380F81">
      <w:pPr>
        <w:pStyle w:val="Bezproreda"/>
        <w:ind w:left="284"/>
        <w:jc w:val="both"/>
      </w:pPr>
    </w:p>
    <w:p w:rsidR="00B92F71" w:rsidRDefault="00B92F71" w:rsidP="00380F81">
      <w:pPr>
        <w:pStyle w:val="Bezproreda"/>
        <w:ind w:left="284"/>
        <w:jc w:val="both"/>
      </w:pPr>
      <w:r w:rsidRPr="00B92F71">
        <w:t>Iz 1. kata stepeništem ili liftom dola</w:t>
      </w:r>
      <w:r w:rsidR="00D13F64">
        <w:t>zimo na 2.kat na veliku galeriju</w:t>
      </w:r>
      <w:r w:rsidRPr="00B92F71">
        <w:t xml:space="preserve"> za odmor i druženje. S njom su</w:t>
      </w:r>
      <w:r w:rsidR="00D13F64">
        <w:t xml:space="preserve">  povezani biblioteka i zimski vrt. Sve ima </w:t>
      </w:r>
      <w:r w:rsidRPr="00B92F71">
        <w:t xml:space="preserve">vezu s krovnom terasom.                              </w:t>
      </w:r>
    </w:p>
    <w:p w:rsidR="007641CD" w:rsidRPr="00380F81" w:rsidRDefault="00D13F64" w:rsidP="00380F81">
      <w:pPr>
        <w:pStyle w:val="Bezproreda"/>
        <w:ind w:left="284"/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130810</wp:posOffset>
            </wp:positionV>
            <wp:extent cx="2335530" cy="1828800"/>
            <wp:effectExtent l="19050" t="0" r="7620" b="0"/>
            <wp:wrapNone/>
            <wp:docPr id="13" name="Picture 5" descr="G:\GRABUŠIĆ\MATURALNI\atrij\OBITELJSKA KUĆA GRABUŠIĆ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GRABUŠIĆ\MATURALNI\atrij\OBITELJSKA KUĆA GRABUŠIĆ1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A5">
        <w:rPr>
          <w:noProof/>
          <w:lang w:val="hr-HR"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2629325</wp:posOffset>
            </wp:positionH>
            <wp:positionV relativeFrom="paragraph">
              <wp:posOffset>131437</wp:posOffset>
            </wp:positionV>
            <wp:extent cx="3133967" cy="1817152"/>
            <wp:effectExtent l="19050" t="0" r="9283" b="0"/>
            <wp:wrapNone/>
            <wp:docPr id="12" name="Picture 4" descr="G:\GRABUŠIĆ\MATURALNI\nove slike\kuć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RABUŠIĆ\MATURALNI\nove slike\kuća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67" cy="181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124" w:rsidRPr="00B04A05" w:rsidRDefault="00B92F71" w:rsidP="000B2375">
      <w:pPr>
        <w:pStyle w:val="Bezproreda"/>
        <w:ind w:right="-567"/>
        <w:jc w:val="both"/>
        <w:rPr>
          <w:sz w:val="24"/>
          <w:szCs w:val="24"/>
        </w:rPr>
      </w:pPr>
      <w:r w:rsidRPr="00B92F71">
        <w:rPr>
          <w:sz w:val="24"/>
          <w:szCs w:val="24"/>
        </w:rPr>
        <w:t xml:space="preserve"> </w:t>
      </w:r>
    </w:p>
    <w:sectPr w:rsidR="00A30124" w:rsidRPr="00B04A05" w:rsidSect="000B23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A05"/>
    <w:rsid w:val="000B2375"/>
    <w:rsid w:val="00160A68"/>
    <w:rsid w:val="00380F81"/>
    <w:rsid w:val="00577F2A"/>
    <w:rsid w:val="00616DC8"/>
    <w:rsid w:val="006375A5"/>
    <w:rsid w:val="00660E28"/>
    <w:rsid w:val="00694151"/>
    <w:rsid w:val="007641CD"/>
    <w:rsid w:val="00935D30"/>
    <w:rsid w:val="00A30124"/>
    <w:rsid w:val="00A86C41"/>
    <w:rsid w:val="00B04A05"/>
    <w:rsid w:val="00B92F71"/>
    <w:rsid w:val="00B95E52"/>
    <w:rsid w:val="00D13F64"/>
    <w:rsid w:val="00D55119"/>
    <w:rsid w:val="00EE3725"/>
    <w:rsid w:val="00F6268F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4A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Ucenik</cp:lastModifiedBy>
  <cp:revision>6</cp:revision>
  <cp:lastPrinted>2013-04-05T20:47:00Z</cp:lastPrinted>
  <dcterms:created xsi:type="dcterms:W3CDTF">2013-04-05T19:52:00Z</dcterms:created>
  <dcterms:modified xsi:type="dcterms:W3CDTF">2013-04-09T09:17:00Z</dcterms:modified>
</cp:coreProperties>
</file>